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19A5" w14:textId="6CAA30F0" w:rsidR="00792B91" w:rsidRDefault="003673FC" w:rsidP="003F0444">
      <w:pPr>
        <w:contextualSpacing/>
        <w:jc w:val="center"/>
        <w:rPr>
          <w:b/>
          <w:bCs/>
          <w:szCs w:val="24"/>
        </w:rPr>
      </w:pPr>
      <w:r w:rsidRPr="003F0444">
        <w:rPr>
          <w:b/>
          <w:bCs/>
          <w:szCs w:val="24"/>
        </w:rPr>
        <w:t>ФОРМУЛАР ЗА ПОНУДА</w:t>
      </w:r>
    </w:p>
    <w:p w14:paraId="0AA0FD12" w14:textId="77777777" w:rsidR="008C267F" w:rsidRDefault="008C267F" w:rsidP="003F0444">
      <w:pPr>
        <w:contextualSpacing/>
        <w:jc w:val="center"/>
        <w:rPr>
          <w:b/>
          <w:bCs/>
          <w:szCs w:val="24"/>
        </w:rPr>
      </w:pPr>
    </w:p>
    <w:p w14:paraId="4554D2D3" w14:textId="77777777" w:rsidR="008C267F" w:rsidRDefault="008C267F" w:rsidP="003F0444">
      <w:pPr>
        <w:contextualSpacing/>
        <w:jc w:val="center"/>
        <w:rPr>
          <w:b/>
          <w:bC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277"/>
        <w:gridCol w:w="2394"/>
      </w:tblGrid>
      <w:tr w:rsidR="008C267F" w14:paraId="7CA03758" w14:textId="77777777" w:rsidTr="008C267F">
        <w:trPr>
          <w:trHeight w:val="85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009CA6B" w14:textId="77777777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Опис на услуга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2A76334" w14:textId="77777777" w:rsidR="008C267F" w:rsidRDefault="008C267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Работни денови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A95B728" w14:textId="77777777" w:rsidR="008C267F" w:rsidRDefault="008C267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Вкупна цена без ДДВ </w:t>
            </w:r>
            <w:r>
              <w:rPr>
                <w:szCs w:val="24"/>
              </w:rPr>
              <w:br/>
              <w:t>(во МКД)</w:t>
            </w:r>
          </w:p>
        </w:tc>
      </w:tr>
      <w:tr w:rsidR="008C267F" w14:paraId="3528F441" w14:textId="77777777" w:rsidTr="008C267F">
        <w:trPr>
          <w:trHeight w:val="68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58E" w14:textId="77777777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Консултантски услуги (усни и писмени) за одредени прашања за работата на Советите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25C" w14:textId="77777777" w:rsidR="008C267F" w:rsidRDefault="008C267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E89F" w14:textId="77777777" w:rsidR="008C267F" w:rsidRDefault="008C267F">
            <w:pPr>
              <w:spacing w:after="0"/>
              <w:jc w:val="right"/>
              <w:rPr>
                <w:szCs w:val="24"/>
                <w:lang w:val="en-US"/>
              </w:rPr>
            </w:pPr>
          </w:p>
        </w:tc>
      </w:tr>
      <w:tr w:rsidR="008C267F" w14:paraId="732291CE" w14:textId="77777777" w:rsidTr="008C267F">
        <w:trPr>
          <w:trHeight w:val="68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468" w14:textId="77777777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Ревизија на методологијата за мониторинг на Советите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EF8" w14:textId="77777777" w:rsidR="008C267F" w:rsidRDefault="008C267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D3B" w14:textId="77777777" w:rsidR="008C267F" w:rsidRDefault="008C267F">
            <w:pPr>
              <w:spacing w:after="0"/>
              <w:jc w:val="right"/>
              <w:rPr>
                <w:szCs w:val="24"/>
                <w:lang w:val="en-US"/>
              </w:rPr>
            </w:pPr>
          </w:p>
        </w:tc>
      </w:tr>
      <w:tr w:rsidR="008C267F" w14:paraId="08ADC50B" w14:textId="77777777" w:rsidTr="008C267F">
        <w:trPr>
          <w:trHeight w:val="68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6FB8" w14:textId="77777777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Учество на работни состаноци и конференции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9E45" w14:textId="77777777" w:rsidR="008C267F" w:rsidRDefault="008C267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7EE" w14:textId="77777777" w:rsidR="008C267F" w:rsidRDefault="008C267F">
            <w:pPr>
              <w:spacing w:after="0"/>
              <w:jc w:val="right"/>
              <w:rPr>
                <w:szCs w:val="24"/>
                <w:lang w:val="en-US"/>
              </w:rPr>
            </w:pPr>
          </w:p>
        </w:tc>
      </w:tr>
      <w:tr w:rsidR="008C267F" w14:paraId="5F622B72" w14:textId="77777777" w:rsidTr="008C267F">
        <w:trPr>
          <w:trHeight w:val="68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D6CF796" w14:textId="77777777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Вкупно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62FF00" w14:textId="77777777" w:rsidR="008C267F" w:rsidRDefault="008C267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8DD5DBE" w14:textId="77777777" w:rsidR="008C267F" w:rsidRDefault="008C267F">
            <w:pPr>
              <w:spacing w:after="0"/>
              <w:jc w:val="right"/>
              <w:rPr>
                <w:szCs w:val="24"/>
              </w:rPr>
            </w:pPr>
          </w:p>
        </w:tc>
      </w:tr>
    </w:tbl>
    <w:p w14:paraId="03FB0031" w14:textId="77777777" w:rsidR="003F0444" w:rsidRPr="003F0444" w:rsidRDefault="003F0444" w:rsidP="003F0444">
      <w:pPr>
        <w:contextualSpacing/>
        <w:jc w:val="center"/>
        <w:rPr>
          <w:b/>
          <w:bCs/>
          <w:szCs w:val="24"/>
        </w:rPr>
      </w:pPr>
    </w:p>
    <w:p w14:paraId="1E47DEF4" w14:textId="77777777" w:rsidR="00792B91" w:rsidRPr="00356CFD" w:rsidRDefault="00792B91" w:rsidP="00792B91">
      <w:pPr>
        <w:contextualSpacing/>
        <w:jc w:val="both"/>
        <w:rPr>
          <w:szCs w:val="24"/>
        </w:rPr>
      </w:pPr>
    </w:p>
    <w:p w14:paraId="2EEA696B" w14:textId="77777777" w:rsidR="009F065B" w:rsidRDefault="009F065B" w:rsidP="00792B91">
      <w:pPr>
        <w:rPr>
          <w:rStyle w:val="normaltextru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827"/>
      </w:tblGrid>
      <w:tr w:rsidR="008C267F" w14:paraId="4D05A803" w14:textId="77777777" w:rsidTr="008C267F">
        <w:tc>
          <w:tcPr>
            <w:tcW w:w="2127" w:type="dxa"/>
            <w:tcBorders>
              <w:bottom w:val="single" w:sz="4" w:space="0" w:color="auto"/>
            </w:tcBorders>
          </w:tcPr>
          <w:p w14:paraId="6248EBCB" w14:textId="77777777" w:rsidR="008C267F" w:rsidRDefault="008C267F" w:rsidP="003F0444">
            <w:r>
              <w:t>Датум и место:</w:t>
            </w:r>
          </w:p>
          <w:p w14:paraId="3BFB5E9D" w14:textId="77777777" w:rsidR="008C267F" w:rsidRDefault="008C267F" w:rsidP="003F0444"/>
          <w:p w14:paraId="2C558018" w14:textId="507773F2" w:rsidR="008C267F" w:rsidRDefault="008C267F" w:rsidP="003F0444"/>
        </w:tc>
        <w:tc>
          <w:tcPr>
            <w:tcW w:w="3685" w:type="dxa"/>
          </w:tcPr>
          <w:p w14:paraId="644EFD56" w14:textId="77777777" w:rsidR="008C267F" w:rsidRPr="001B0E6B" w:rsidRDefault="008C267F" w:rsidP="003F0444">
            <w:pPr>
              <w:jc w:val="right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7468CA1" w14:textId="227B03D6" w:rsidR="008C267F" w:rsidRPr="001B0E6B" w:rsidRDefault="008C267F" w:rsidP="003F0444">
            <w:pPr>
              <w:jc w:val="right"/>
            </w:pPr>
            <w:r w:rsidRPr="001B0E6B">
              <w:t>Име и презиме на понудувач</w:t>
            </w:r>
          </w:p>
          <w:p w14:paraId="688E04A1" w14:textId="77777777" w:rsidR="008C267F" w:rsidRDefault="008C267F" w:rsidP="003F0444">
            <w:pPr>
              <w:jc w:val="right"/>
            </w:pPr>
          </w:p>
          <w:p w14:paraId="671FE0F3" w14:textId="77777777" w:rsidR="008C267F" w:rsidRDefault="008C267F" w:rsidP="003F0444">
            <w:pPr>
              <w:jc w:val="right"/>
            </w:pPr>
          </w:p>
        </w:tc>
      </w:tr>
      <w:tr w:rsidR="008C267F" w14:paraId="17BB2ACF" w14:textId="77777777" w:rsidTr="008C267F">
        <w:tc>
          <w:tcPr>
            <w:tcW w:w="2127" w:type="dxa"/>
            <w:tcBorders>
              <w:top w:val="single" w:sz="4" w:space="0" w:color="auto"/>
            </w:tcBorders>
          </w:tcPr>
          <w:p w14:paraId="6D0B5DD8" w14:textId="77777777" w:rsidR="008C267F" w:rsidRDefault="008C267F" w:rsidP="003F0444">
            <w:pPr>
              <w:jc w:val="right"/>
            </w:pPr>
          </w:p>
        </w:tc>
        <w:tc>
          <w:tcPr>
            <w:tcW w:w="3685" w:type="dxa"/>
          </w:tcPr>
          <w:p w14:paraId="1BAFA085" w14:textId="77777777" w:rsidR="008C267F" w:rsidRDefault="008C267F" w:rsidP="003F0444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3E12737" w14:textId="4559A8DB" w:rsidR="008C267F" w:rsidRDefault="008C267F" w:rsidP="003F0444">
            <w:pPr>
              <w:jc w:val="right"/>
            </w:pPr>
          </w:p>
          <w:p w14:paraId="44365F71" w14:textId="6C93C96F" w:rsidR="008C267F" w:rsidRDefault="008C267F" w:rsidP="003F0444">
            <w:pPr>
              <w:jc w:val="right"/>
            </w:pPr>
            <w:r>
              <w:t>Потпис</w:t>
            </w:r>
          </w:p>
          <w:p w14:paraId="04CA0A54" w14:textId="77777777" w:rsidR="008C267F" w:rsidRPr="00724C88" w:rsidRDefault="008C267F" w:rsidP="003F0444">
            <w:pPr>
              <w:jc w:val="right"/>
            </w:pPr>
          </w:p>
          <w:p w14:paraId="681C10BE" w14:textId="77777777" w:rsidR="008C267F" w:rsidRDefault="008C267F" w:rsidP="003F0444">
            <w:pPr>
              <w:jc w:val="right"/>
            </w:pPr>
          </w:p>
        </w:tc>
      </w:tr>
    </w:tbl>
    <w:p w14:paraId="054FFE34" w14:textId="77777777" w:rsidR="003F0444" w:rsidRPr="00356CFD" w:rsidRDefault="003F0444" w:rsidP="008C267F">
      <w:pPr>
        <w:rPr>
          <w:rStyle w:val="normaltextrun"/>
          <w:szCs w:val="24"/>
        </w:rPr>
      </w:pPr>
    </w:p>
    <w:sectPr w:rsidR="003F0444" w:rsidRPr="00356CFD" w:rsidSect="0046428A">
      <w:headerReference w:type="default" r:id="rId10"/>
      <w:footerReference w:type="default" r:id="rId11"/>
      <w:pgSz w:w="11907" w:h="16840" w:code="9"/>
      <w:pgMar w:top="1852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1291" w14:textId="77777777" w:rsidR="00BE0BF0" w:rsidRDefault="00BE0BF0" w:rsidP="000D4A58">
      <w:pPr>
        <w:spacing w:after="0" w:line="240" w:lineRule="auto"/>
      </w:pPr>
      <w:r>
        <w:separator/>
      </w:r>
    </w:p>
  </w:endnote>
  <w:endnote w:type="continuationSeparator" w:id="0">
    <w:p w14:paraId="2BBDE859" w14:textId="77777777" w:rsidR="00BE0BF0" w:rsidRDefault="00BE0BF0" w:rsidP="000D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D637" w14:textId="77777777" w:rsidR="000D4A58" w:rsidRPr="000D4A58" w:rsidRDefault="000D4A58" w:rsidP="000D4A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7AA2" w14:textId="77777777" w:rsidR="00BE0BF0" w:rsidRDefault="00BE0BF0" w:rsidP="000D4A58">
      <w:pPr>
        <w:spacing w:after="0" w:line="240" w:lineRule="auto"/>
      </w:pPr>
      <w:r>
        <w:separator/>
      </w:r>
    </w:p>
  </w:footnote>
  <w:footnote w:type="continuationSeparator" w:id="0">
    <w:p w14:paraId="52825F75" w14:textId="77777777" w:rsidR="00BE0BF0" w:rsidRDefault="00BE0BF0" w:rsidP="000D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2"/>
      <w:gridCol w:w="1974"/>
      <w:gridCol w:w="2126"/>
      <w:gridCol w:w="2597"/>
      <w:gridCol w:w="1660"/>
    </w:tblGrid>
    <w:tr w:rsidR="0046428A" w14:paraId="4A118794" w14:textId="77777777" w:rsidTr="00F03984">
      <w:trPr>
        <w:trHeight w:val="844"/>
      </w:trPr>
      <w:tc>
        <w:tcPr>
          <w:tcW w:w="1282" w:type="dxa"/>
          <w:tcMar>
            <w:left w:w="0" w:type="dxa"/>
            <w:right w:w="0" w:type="dxa"/>
          </w:tcMar>
        </w:tcPr>
        <w:p w14:paraId="61A96BEE" w14:textId="60273891" w:rsidR="00D40EA6" w:rsidRDefault="00F03984" w:rsidP="00D40EA6">
          <w:pPr>
            <w:pStyle w:val="Header"/>
            <w:rPr>
              <w:szCs w:val="2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1" locked="0" layoutInCell="1" allowOverlap="1" wp14:anchorId="69E8A901" wp14:editId="3021F04C">
                    <wp:simplePos x="0" y="0"/>
                    <wp:positionH relativeFrom="margin">
                      <wp:posOffset>-3175</wp:posOffset>
                    </wp:positionH>
                    <wp:positionV relativeFrom="paragraph">
                      <wp:posOffset>660070</wp:posOffset>
                    </wp:positionV>
                    <wp:extent cx="6123940" cy="86995"/>
                    <wp:effectExtent l="0" t="0" r="0" b="825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23940" cy="86995"/>
                              <a:chOff x="0" y="0"/>
                              <a:chExt cx="6480000" cy="113986"/>
                            </a:xfrm>
                          </wpg:grpSpPr>
                          <wps:wsp>
                            <wps:cNvPr id="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000" cy="53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20000">
                                    <a:srgbClr val="162B54">
                                      <a:lumMod val="100000"/>
                                    </a:srgbClr>
                                  </a:gs>
                                  <a:gs pos="80000">
                                    <a:srgbClr val="104E92">
                                      <a:lumMod val="100000"/>
                                      <a:alpha val="90000"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5411"/>
                                <a:ext cx="6480000" cy="285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20000">
                                    <a:srgbClr val="162B54"/>
                                  </a:gs>
                                  <a:gs pos="80000">
                                    <a:srgbClr val="104E92">
                                      <a:alpha val="90000"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50492D" id="Group 8" o:spid="_x0000_s1026" style="position:absolute;margin-left:-.25pt;margin-top:51.95pt;width:482.2pt;height:6.85pt;z-index:-251641856;mso-position-horizontal-relative:margin;mso-width-relative:margin;mso-height-relative:margin" coordsize="6480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">
                    <v:rect id="Rectangle 8" o:spid="_x0000_s1027" style="position:absolute;width:6480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" fillcolor="#162b54" stroked="f">
                      <v:fill opacity="58982f" color2="#104e92" rotate="t" angle="90" colors="0 #162b54;13107f #162b54" focus="100%" type="gradient"/>
                    </v:rect>
                    <v:rect id="Rectangle 10" o:spid="_x0000_s1028" style="position:absolute;top:854;width:648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" fillcolor="#162b54" stroked="f">
                      <v:fill opacity="58982f" color2="#104e92" rotate="t" angle="90" colors="0 #162b54;13107f #162b54" focus="100%" type="gradient"/>
                    </v:rect>
                    <w10:wrap anchorx="margin"/>
                  </v:group>
                </w:pict>
              </mc:Fallback>
            </mc:AlternateContent>
          </w:r>
          <w:r w:rsidR="00D40EA6">
            <w:rPr>
              <w:noProof/>
              <w:szCs w:val="24"/>
              <w:lang w:val="en-US"/>
            </w:rPr>
            <w:drawing>
              <wp:anchor distT="0" distB="0" distL="114300" distR="114300" simplePos="0" relativeHeight="251672576" behindDoc="0" locked="0" layoutInCell="1" allowOverlap="1" wp14:anchorId="7D442AD5" wp14:editId="5826A37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07720" cy="539750"/>
                <wp:effectExtent l="0" t="0" r="0" b="0"/>
                <wp:wrapSquare wrapText="bothSides"/>
                <wp:docPr id="104" name="Picture 104" descr="normal-reproduction-low-res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mal-reproduction-low-res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4" w:type="dxa"/>
        </w:tcPr>
        <w:p w14:paraId="34E3C43A" w14:textId="77777777" w:rsidR="00D40EA6" w:rsidRDefault="002C2855" w:rsidP="003673FC">
          <w:pPr>
            <w:pStyle w:val="Header"/>
            <w:rPr>
              <w:noProof/>
              <w:sz w:val="16"/>
              <w:szCs w:val="16"/>
            </w:rPr>
          </w:pPr>
          <w:r w:rsidRPr="003673FC">
            <w:rPr>
              <w:noProof/>
              <w:sz w:val="16"/>
              <w:szCs w:val="16"/>
            </w:rPr>
            <w:t>Funded by the European Union</w:t>
          </w:r>
        </w:p>
        <w:p w14:paraId="55E0EA17" w14:textId="77777777" w:rsidR="003673FC" w:rsidRPr="003673FC" w:rsidRDefault="003673FC" w:rsidP="003673FC">
          <w:pPr>
            <w:pStyle w:val="Header"/>
            <w:rPr>
              <w:noProof/>
              <w:sz w:val="8"/>
              <w:szCs w:val="8"/>
            </w:rPr>
          </w:pPr>
        </w:p>
        <w:p w14:paraId="71DF295C" w14:textId="7E0C48FD" w:rsidR="002C2855" w:rsidRPr="002C2855" w:rsidRDefault="002C2855" w:rsidP="003673FC">
          <w:pPr>
            <w:pStyle w:val="Header"/>
            <w:rPr>
              <w:b/>
              <w:bCs/>
              <w:color w:val="2F5496" w:themeColor="accent1" w:themeShade="BF"/>
              <w:sz w:val="22"/>
              <w:lang w:val="en-US"/>
            </w:rPr>
          </w:pPr>
          <w:r w:rsidRPr="003673FC">
            <w:rPr>
              <w:noProof/>
              <w:sz w:val="16"/>
              <w:szCs w:val="16"/>
            </w:rPr>
            <w:t xml:space="preserve">Финансирано од Европската </w:t>
          </w:r>
          <w:r w:rsidR="00652E0B" w:rsidRPr="003673FC">
            <w:rPr>
              <w:noProof/>
              <w:sz w:val="16"/>
              <w:szCs w:val="16"/>
            </w:rPr>
            <w:t>У</w:t>
          </w:r>
          <w:r w:rsidRPr="003673FC">
            <w:rPr>
              <w:noProof/>
              <w:sz w:val="16"/>
              <w:szCs w:val="16"/>
            </w:rPr>
            <w:t>нија</w:t>
          </w:r>
        </w:p>
      </w:tc>
      <w:tc>
        <w:tcPr>
          <w:tcW w:w="2126" w:type="dxa"/>
        </w:tcPr>
        <w:p w14:paraId="2229C289" w14:textId="77777777" w:rsidR="00D40EA6" w:rsidRPr="002C2855" w:rsidRDefault="00D40EA6" w:rsidP="00D40EA6">
          <w:pPr>
            <w:pStyle w:val="Title"/>
            <w:ind w:firstLine="0"/>
            <w:jc w:val="right"/>
            <w:rPr>
              <w:rFonts w:eastAsiaTheme="minorHAnsi" w:cstheme="minorBidi"/>
              <w:b/>
              <w:bCs/>
              <w:color w:val="2F5496" w:themeColor="accent1" w:themeShade="BF"/>
              <w:spacing w:val="0"/>
              <w:kern w:val="0"/>
              <w:sz w:val="22"/>
              <w:szCs w:val="22"/>
            </w:rPr>
          </w:pPr>
        </w:p>
      </w:tc>
      <w:tc>
        <w:tcPr>
          <w:tcW w:w="2597" w:type="dxa"/>
        </w:tcPr>
        <w:p w14:paraId="200264DF" w14:textId="77777777" w:rsidR="00D40EA6" w:rsidRDefault="00F03984" w:rsidP="00F03984">
          <w:pPr>
            <w:pStyle w:val="Header"/>
            <w:jc w:val="right"/>
            <w:rPr>
              <w:noProof/>
              <w:sz w:val="16"/>
              <w:szCs w:val="16"/>
              <w:lang w:val="en-US"/>
            </w:rPr>
          </w:pPr>
          <w:r w:rsidRPr="00F03984">
            <w:rPr>
              <w:noProof/>
              <w:sz w:val="16"/>
              <w:szCs w:val="16"/>
              <w:lang w:val="en-US"/>
            </w:rPr>
            <w:t>A project implemented</w:t>
          </w:r>
          <w:r w:rsidRPr="00F03984">
            <w:rPr>
              <w:noProof/>
              <w:sz w:val="16"/>
              <w:szCs w:val="16"/>
              <w:lang w:val="en-US"/>
            </w:rPr>
            <w:br/>
            <w:t>by the Coalition All for Fair trials</w:t>
          </w:r>
        </w:p>
        <w:p w14:paraId="59AC21AB" w14:textId="00D2A4F1" w:rsidR="00F03984" w:rsidRPr="00F03984" w:rsidRDefault="00F03984" w:rsidP="00F03984">
          <w:pPr>
            <w:pStyle w:val="Header"/>
            <w:jc w:val="right"/>
            <w:rPr>
              <w:noProof/>
              <w:color w:val="FFFFFF" w:themeColor="background1"/>
              <w:sz w:val="8"/>
              <w:szCs w:val="8"/>
            </w:rPr>
          </w:pPr>
          <w:r w:rsidRPr="00F03984">
            <w:rPr>
              <w:noProof/>
              <w:color w:val="FFFFFF" w:themeColor="background1"/>
              <w:sz w:val="8"/>
              <w:szCs w:val="8"/>
            </w:rPr>
            <w:t>.</w:t>
          </w:r>
        </w:p>
        <w:p w14:paraId="29C32A11" w14:textId="5A59D5CF" w:rsidR="00F03984" w:rsidRPr="00F03984" w:rsidRDefault="00F03984" w:rsidP="00F03984">
          <w:pPr>
            <w:pStyle w:val="Header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Проектот е имплементиран од Коалиција Сите за правично судење </w:t>
          </w:r>
        </w:p>
      </w:tc>
      <w:tc>
        <w:tcPr>
          <w:tcW w:w="1660" w:type="dxa"/>
          <w:tcMar>
            <w:left w:w="0" w:type="dxa"/>
            <w:right w:w="0" w:type="dxa"/>
          </w:tcMar>
        </w:tcPr>
        <w:p w14:paraId="3B9E7C40" w14:textId="28B7AF0C" w:rsidR="00D40EA6" w:rsidRDefault="00D40EA6" w:rsidP="00D40EA6">
          <w:pPr>
            <w:pStyle w:val="Header"/>
            <w:jc w:val="right"/>
            <w:rPr>
              <w:szCs w:val="24"/>
            </w:rPr>
          </w:pPr>
          <w:r>
            <w:rPr>
              <w:noProof/>
              <w:szCs w:val="24"/>
              <w:lang w:val="en-US"/>
            </w:rPr>
            <w:drawing>
              <wp:anchor distT="0" distB="0" distL="114300" distR="114300" simplePos="0" relativeHeight="251671552" behindDoc="0" locked="0" layoutInCell="1" allowOverlap="1" wp14:anchorId="26B403E5" wp14:editId="27DB872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0387" cy="540000"/>
                <wp:effectExtent l="0" t="0" r="7620" b="0"/>
                <wp:wrapSquare wrapText="bothSides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МАЛО Лого Коалиција 2019 Алфа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38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31799F" w14:textId="41CE7DED" w:rsidR="000D4A58" w:rsidRPr="000D4A58" w:rsidRDefault="000D4A58" w:rsidP="000D4A58">
    <w:pPr>
      <w:pStyle w:val="Header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829"/>
    <w:multiLevelType w:val="hybridMultilevel"/>
    <w:tmpl w:val="8A94B89E"/>
    <w:lvl w:ilvl="0" w:tplc="E27A233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7206"/>
    <w:multiLevelType w:val="hybridMultilevel"/>
    <w:tmpl w:val="5CD81E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154B"/>
    <w:multiLevelType w:val="hybridMultilevel"/>
    <w:tmpl w:val="F146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7899"/>
    <w:multiLevelType w:val="hybridMultilevel"/>
    <w:tmpl w:val="A9C43274"/>
    <w:lvl w:ilvl="0" w:tplc="E27A233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77A6C"/>
    <w:multiLevelType w:val="hybridMultilevel"/>
    <w:tmpl w:val="8F88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11087">
    <w:abstractNumId w:val="2"/>
  </w:num>
  <w:num w:numId="2" w16cid:durableId="1882742917">
    <w:abstractNumId w:val="4"/>
  </w:num>
  <w:num w:numId="3" w16cid:durableId="614366635">
    <w:abstractNumId w:val="0"/>
  </w:num>
  <w:num w:numId="4" w16cid:durableId="2095931847">
    <w:abstractNumId w:val="3"/>
  </w:num>
  <w:num w:numId="5" w16cid:durableId="116878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AB"/>
    <w:rsid w:val="000D4A58"/>
    <w:rsid w:val="00177031"/>
    <w:rsid w:val="0021709A"/>
    <w:rsid w:val="00231712"/>
    <w:rsid w:val="002C2855"/>
    <w:rsid w:val="00356CFD"/>
    <w:rsid w:val="003673FC"/>
    <w:rsid w:val="003E10AB"/>
    <w:rsid w:val="003F0444"/>
    <w:rsid w:val="00432947"/>
    <w:rsid w:val="0046428A"/>
    <w:rsid w:val="004E7DC0"/>
    <w:rsid w:val="0050551B"/>
    <w:rsid w:val="00597F2B"/>
    <w:rsid w:val="00652E0B"/>
    <w:rsid w:val="006720ED"/>
    <w:rsid w:val="0071228E"/>
    <w:rsid w:val="007770E5"/>
    <w:rsid w:val="00792B91"/>
    <w:rsid w:val="008A598D"/>
    <w:rsid w:val="008C267F"/>
    <w:rsid w:val="009149F0"/>
    <w:rsid w:val="0099405D"/>
    <w:rsid w:val="009B6BE3"/>
    <w:rsid w:val="009F065B"/>
    <w:rsid w:val="00A76A96"/>
    <w:rsid w:val="00AF05E1"/>
    <w:rsid w:val="00BE0BF0"/>
    <w:rsid w:val="00C949FC"/>
    <w:rsid w:val="00D40EA6"/>
    <w:rsid w:val="00D5642B"/>
    <w:rsid w:val="00DC1C88"/>
    <w:rsid w:val="00DF21A3"/>
    <w:rsid w:val="00E0479B"/>
    <w:rsid w:val="00F03984"/>
    <w:rsid w:val="00F2482C"/>
    <w:rsid w:val="491BA85C"/>
    <w:rsid w:val="6C0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681A5"/>
  <w15:chartTrackingRefBased/>
  <w15:docId w15:val="{CB0086C9-5279-4D32-BA5D-EA5FECC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984"/>
    <w:pPr>
      <w:spacing w:before="16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F0"/>
    <w:pPr>
      <w:ind w:left="720"/>
      <w:contextualSpacing/>
    </w:pPr>
  </w:style>
  <w:style w:type="paragraph" w:customStyle="1" w:styleId="paragraph">
    <w:name w:val="paragraph"/>
    <w:basedOn w:val="Normal"/>
    <w:rsid w:val="004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432947"/>
  </w:style>
  <w:style w:type="character" w:customStyle="1" w:styleId="eop">
    <w:name w:val="eop"/>
    <w:basedOn w:val="DefaultParagraphFont"/>
    <w:rsid w:val="00432947"/>
  </w:style>
  <w:style w:type="paragraph" w:styleId="Header">
    <w:name w:val="header"/>
    <w:basedOn w:val="Normal"/>
    <w:link w:val="HeaderChar"/>
    <w:uiPriority w:val="99"/>
    <w:unhideWhenUsed/>
    <w:rsid w:val="000D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5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0D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58"/>
    <w:rPr>
      <w:lang w:val="mk-MK"/>
    </w:rPr>
  </w:style>
  <w:style w:type="table" w:styleId="TableGrid">
    <w:name w:val="Table Grid"/>
    <w:basedOn w:val="TableNormal"/>
    <w:uiPriority w:val="39"/>
    <w:rsid w:val="00D4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No Spaces"/>
    <w:basedOn w:val="Normal"/>
    <w:next w:val="Normal"/>
    <w:link w:val="TitleChar"/>
    <w:uiPriority w:val="10"/>
    <w:qFormat/>
    <w:rsid w:val="00D40EA6"/>
    <w:pPr>
      <w:spacing w:after="0" w:line="240" w:lineRule="auto"/>
      <w:ind w:firstLine="567"/>
      <w:contextualSpacing/>
      <w:jc w:val="both"/>
    </w:pPr>
    <w:rPr>
      <w:rFonts w:eastAsiaTheme="majorEastAsia" w:cstheme="majorBidi"/>
      <w:spacing w:val="-10"/>
      <w:kern w:val="28"/>
      <w:sz w:val="18"/>
      <w:szCs w:val="56"/>
      <w:lang w:val="en-US"/>
    </w:rPr>
  </w:style>
  <w:style w:type="character" w:customStyle="1" w:styleId="TitleChar">
    <w:name w:val="Title Char"/>
    <w:aliases w:val="No Spaces Char"/>
    <w:basedOn w:val="DefaultParagraphFont"/>
    <w:link w:val="Title"/>
    <w:uiPriority w:val="10"/>
    <w:rsid w:val="00D40EA6"/>
    <w:rPr>
      <w:rFonts w:eastAsiaTheme="majorEastAsia" w:cstheme="majorBidi"/>
      <w:spacing w:val="-10"/>
      <w:kern w:val="28"/>
      <w:sz w:val="1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3984"/>
    <w:rPr>
      <w:b/>
      <w:sz w:val="28"/>
      <w:szCs w:val="28"/>
      <w:lang w:val="mk-MK"/>
    </w:rPr>
  </w:style>
  <w:style w:type="character" w:styleId="Hyperlink">
    <w:name w:val="Hyperlink"/>
    <w:basedOn w:val="DefaultParagraphFont"/>
    <w:uiPriority w:val="99"/>
    <w:unhideWhenUsed/>
    <w:rsid w:val="00356C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42256526E2645A8B34704CA46504D" ma:contentTypeVersion="9" ma:contentTypeDescription="Create a new document." ma:contentTypeScope="" ma:versionID="dafc43c064d722ae2f96afcf17e59c62">
  <xsd:schema xmlns:xsd="http://www.w3.org/2001/XMLSchema" xmlns:xs="http://www.w3.org/2001/XMLSchema" xmlns:p="http://schemas.microsoft.com/office/2006/metadata/properties" xmlns:ns2="c6589ef6-2884-4535-816c-5dc6222de622" targetNamespace="http://schemas.microsoft.com/office/2006/metadata/properties" ma:root="true" ma:fieldsID="e942062a850cf394c94176ce58eea9cf" ns2:_="">
    <xsd:import namespace="c6589ef6-2884-4535-816c-5dc6222d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89ef6-2884-4535-816c-5dc6222de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3A766-54CE-4B51-BE84-F4594F78D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0AFDA-F706-4219-BAD2-6B10F0A28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D7629-D6D7-40B5-92B1-6EF316F84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89ef6-2884-4535-816c-5dc6222d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Coalition All for Fair Trials</dc:creator>
  <cp:keywords/>
  <dc:description/>
  <cp:lastModifiedBy>Daniel Mitkovski</cp:lastModifiedBy>
  <cp:revision>9</cp:revision>
  <dcterms:created xsi:type="dcterms:W3CDTF">2022-01-18T14:53:00Z</dcterms:created>
  <dcterms:modified xsi:type="dcterms:W3CDTF">2024-02-05T14:47:00Z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0x0101008D142256526E2645A8B34704CA46504D</vt:lpwstr>
  </property>
</Properties>
</file>